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9F" w:rsidRPr="00DB649F" w:rsidRDefault="00DB649F" w:rsidP="00DB649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spellStart"/>
      <w:r w:rsidRPr="00DB649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Роструд</w:t>
      </w:r>
      <w:proofErr w:type="spellEnd"/>
      <w:r w:rsidRPr="00DB649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сообщил, при каких условиях работодателю могут понизить категорию риска в целях сокращения плановых «трудовых» проверок</w:t>
      </w:r>
    </w:p>
    <w:p w:rsidR="00DB649F" w:rsidRPr="00DB649F" w:rsidRDefault="00DB649F" w:rsidP="007D2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 xml:space="preserve">В настоящее время периодичность плановых проверок инспекторами по труду зависит от категории риска деятельности организации или предпринимателя. Чем выше категория, тем чаще будет проверяться конкретный работодатель. В письме от 12.04.17 № ТЗ/1330-11-2 </w:t>
      </w:r>
      <w:proofErr w:type="spellStart"/>
      <w:r w:rsidRPr="00DB649F">
        <w:rPr>
          <w:rFonts w:ascii="Times New Roman" w:eastAsia="Times New Roman" w:hAnsi="Times New Roman" w:cs="Times New Roman"/>
          <w:color w:val="333333"/>
        </w:rPr>
        <w:t>Роструд</w:t>
      </w:r>
      <w:proofErr w:type="spellEnd"/>
      <w:r w:rsidRPr="00DB649F">
        <w:rPr>
          <w:rFonts w:ascii="Times New Roman" w:eastAsia="Times New Roman" w:hAnsi="Times New Roman" w:cs="Times New Roman"/>
          <w:color w:val="333333"/>
        </w:rPr>
        <w:t xml:space="preserve"> сообщил, при каких условиях чиновники могут принять решение об изменении категории риска на более </w:t>
      </w:r>
      <w:proofErr w:type="gramStart"/>
      <w:r w:rsidRPr="00DB649F">
        <w:rPr>
          <w:rFonts w:ascii="Times New Roman" w:eastAsia="Times New Roman" w:hAnsi="Times New Roman" w:cs="Times New Roman"/>
          <w:color w:val="333333"/>
        </w:rPr>
        <w:t>низкую</w:t>
      </w:r>
      <w:proofErr w:type="gramEnd"/>
      <w:r w:rsidRPr="00DB649F">
        <w:rPr>
          <w:rFonts w:ascii="Times New Roman" w:eastAsia="Times New Roman" w:hAnsi="Times New Roman" w:cs="Times New Roman"/>
          <w:color w:val="333333"/>
        </w:rPr>
        <w:t xml:space="preserve"> или более высокую.</w:t>
      </w:r>
    </w:p>
    <w:p w:rsidR="00DB649F" w:rsidRPr="00DB649F" w:rsidRDefault="00DB649F" w:rsidP="007D2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 xml:space="preserve">Речь идет о правилах проведения проверок, действующих с 1 марта текущего года. Начиная с этой даты при государственном контроле в сфере труда применяется так называемый </w:t>
      </w:r>
      <w:proofErr w:type="spellStart"/>
      <w:proofErr w:type="gramStart"/>
      <w:r w:rsidRPr="00DB649F">
        <w:rPr>
          <w:rFonts w:ascii="Times New Roman" w:eastAsia="Times New Roman" w:hAnsi="Times New Roman" w:cs="Times New Roman"/>
          <w:color w:val="333333"/>
        </w:rPr>
        <w:t>риск-ориентированный</w:t>
      </w:r>
      <w:proofErr w:type="spellEnd"/>
      <w:proofErr w:type="gramEnd"/>
      <w:r w:rsidRPr="00DB649F">
        <w:rPr>
          <w:rFonts w:ascii="Times New Roman" w:eastAsia="Times New Roman" w:hAnsi="Times New Roman" w:cs="Times New Roman"/>
          <w:color w:val="333333"/>
        </w:rPr>
        <w:t xml:space="preserve"> подход (постановление Правительства РФ</w:t>
      </w:r>
      <w:r w:rsidRPr="007D217A">
        <w:rPr>
          <w:rFonts w:ascii="Times New Roman" w:eastAsia="Times New Roman" w:hAnsi="Times New Roman" w:cs="Times New Roman"/>
          <w:color w:val="333333"/>
        </w:rPr>
        <w:t> </w:t>
      </w:r>
      <w:hyperlink r:id="rId5" w:tgtFrame="_blank" w:history="1">
        <w:r w:rsidRPr="007D217A">
          <w:rPr>
            <w:rFonts w:ascii="Times New Roman" w:eastAsia="Times New Roman" w:hAnsi="Times New Roman" w:cs="Times New Roman"/>
            <w:color w:val="428BCA"/>
          </w:rPr>
          <w:t>от 16.02.17 № 197</w:t>
        </w:r>
      </w:hyperlink>
      <w:r w:rsidRPr="00DB649F">
        <w:rPr>
          <w:rFonts w:ascii="Times New Roman" w:eastAsia="Times New Roman" w:hAnsi="Times New Roman" w:cs="Times New Roman"/>
          <w:color w:val="333333"/>
        </w:rPr>
        <w:t>). Это означает следующее. Деятельности каждого работодателя присваивается категория риска (их всего пять). И в зависимости от категории периодичность проведения плановых проверок следующая:</w:t>
      </w:r>
    </w:p>
    <w:p w:rsidR="00DB649F" w:rsidRPr="00DB649F" w:rsidRDefault="00DB649F" w:rsidP="007D217A">
      <w:pPr>
        <w:numPr>
          <w:ilvl w:val="0"/>
          <w:numId w:val="1"/>
        </w:num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для категорий высокого риска — 1 раз в 2 года;</w:t>
      </w:r>
    </w:p>
    <w:p w:rsidR="00DB649F" w:rsidRPr="00DB649F" w:rsidRDefault="00DB649F" w:rsidP="007D217A">
      <w:pPr>
        <w:numPr>
          <w:ilvl w:val="0"/>
          <w:numId w:val="1"/>
        </w:num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для категорий значительного риска — 1 раз в 3 года;</w:t>
      </w:r>
    </w:p>
    <w:p w:rsidR="00DB649F" w:rsidRPr="00DB649F" w:rsidRDefault="00DB649F" w:rsidP="007D217A">
      <w:pPr>
        <w:numPr>
          <w:ilvl w:val="0"/>
          <w:numId w:val="1"/>
        </w:num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для категорий среднего риска — не чаще чем 1 раз в 5 лет;</w:t>
      </w:r>
    </w:p>
    <w:p w:rsidR="00DB649F" w:rsidRPr="00DB649F" w:rsidRDefault="00DB649F" w:rsidP="007D217A">
      <w:pPr>
        <w:numPr>
          <w:ilvl w:val="0"/>
          <w:numId w:val="1"/>
        </w:num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для категорий умеренного риска — не чаще чем один раз в 6 лет.</w:t>
      </w:r>
    </w:p>
    <w:p w:rsidR="00DB649F" w:rsidRPr="00DB649F" w:rsidRDefault="00DB649F" w:rsidP="007D2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Если деятельность организации и ИП отнесена к низкой категории риска, то плановых проверок вовсе не будет.</w:t>
      </w:r>
    </w:p>
    <w:p w:rsidR="00DB649F" w:rsidRPr="00DB649F" w:rsidRDefault="00DB649F" w:rsidP="007D2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При этом для работодателей предусмотрен коэффициент устойчивости их добросовестного поведения (</w:t>
      </w:r>
      <w:proofErr w:type="spellStart"/>
      <w:r w:rsidRPr="00DB649F">
        <w:rPr>
          <w:rFonts w:ascii="Times New Roman" w:eastAsia="Times New Roman" w:hAnsi="Times New Roman" w:cs="Times New Roman"/>
          <w:color w:val="333333"/>
        </w:rPr>
        <w:t>Ку</w:t>
      </w:r>
      <w:proofErr w:type="spellEnd"/>
      <w:r w:rsidRPr="00DB649F">
        <w:rPr>
          <w:rFonts w:ascii="Times New Roman" w:eastAsia="Times New Roman" w:hAnsi="Times New Roman" w:cs="Times New Roman"/>
          <w:color w:val="333333"/>
        </w:rPr>
        <w:t>). Он рассчитывается для каждого работодателя на основании следующих показателей:</w:t>
      </w:r>
    </w:p>
    <w:p w:rsidR="00DB649F" w:rsidRPr="00DB649F" w:rsidRDefault="00DB649F" w:rsidP="007D217A">
      <w:pPr>
        <w:numPr>
          <w:ilvl w:val="0"/>
          <w:numId w:val="2"/>
        </w:num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наличия несчастных случаев;</w:t>
      </w:r>
    </w:p>
    <w:p w:rsidR="00DB649F" w:rsidRPr="00DB649F" w:rsidRDefault="00DB649F" w:rsidP="007D217A">
      <w:pPr>
        <w:numPr>
          <w:ilvl w:val="0"/>
          <w:numId w:val="2"/>
        </w:num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факта задолженности по заработной плате;</w:t>
      </w:r>
    </w:p>
    <w:p w:rsidR="00DB649F" w:rsidRPr="00DB649F" w:rsidRDefault="00DB649F" w:rsidP="007D217A">
      <w:pPr>
        <w:numPr>
          <w:ilvl w:val="0"/>
          <w:numId w:val="2"/>
        </w:num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наличия факта назначения административных наказаний.</w:t>
      </w:r>
    </w:p>
    <w:p w:rsidR="00DB649F" w:rsidRPr="00DB649F" w:rsidRDefault="00DB649F" w:rsidP="007D2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 xml:space="preserve">Если по результатам плановой </w:t>
      </w:r>
      <w:proofErr w:type="gramStart"/>
      <w:r w:rsidRPr="00DB649F">
        <w:rPr>
          <w:rFonts w:ascii="Times New Roman" w:eastAsia="Times New Roman" w:hAnsi="Times New Roman" w:cs="Times New Roman"/>
          <w:color w:val="333333"/>
        </w:rPr>
        <w:t>проверки</w:t>
      </w:r>
      <w:proofErr w:type="gramEnd"/>
      <w:r w:rsidRPr="00DB649F">
        <w:rPr>
          <w:rFonts w:ascii="Times New Roman" w:eastAsia="Times New Roman" w:hAnsi="Times New Roman" w:cs="Times New Roman"/>
          <w:color w:val="333333"/>
        </w:rPr>
        <w:t xml:space="preserve"> назначенные административные наказания за нарушение требований в сфере труда отсутствуют, то принимается решение о понижении категории риска (до следующей категории риска). При наличии смертельного несчастного случая на производстве за 3 года, </w:t>
      </w:r>
      <w:proofErr w:type="gramStart"/>
      <w:r w:rsidRPr="00DB649F">
        <w:rPr>
          <w:rFonts w:ascii="Times New Roman" w:eastAsia="Times New Roman" w:hAnsi="Times New Roman" w:cs="Times New Roman"/>
          <w:color w:val="333333"/>
        </w:rPr>
        <w:t>предшествующих</w:t>
      </w:r>
      <w:proofErr w:type="gramEnd"/>
      <w:r w:rsidRPr="00DB649F">
        <w:rPr>
          <w:rFonts w:ascii="Times New Roman" w:eastAsia="Times New Roman" w:hAnsi="Times New Roman" w:cs="Times New Roman"/>
          <w:color w:val="333333"/>
        </w:rPr>
        <w:t xml:space="preserve"> текущему, категория риска повышается до категории высокого риска.</w:t>
      </w:r>
    </w:p>
    <w:p w:rsidR="00DB649F" w:rsidRPr="00DB649F" w:rsidRDefault="00DB649F" w:rsidP="007D2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Индивидуальные коэффициенты рассчитываются на основании:</w:t>
      </w:r>
    </w:p>
    <w:p w:rsidR="00DB649F" w:rsidRPr="00DB649F" w:rsidRDefault="00DB649F" w:rsidP="007D217A">
      <w:pPr>
        <w:numPr>
          <w:ilvl w:val="0"/>
          <w:numId w:val="3"/>
        </w:num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 xml:space="preserve">данных ведомственной отчетности о результатах </w:t>
      </w:r>
      <w:proofErr w:type="spellStart"/>
      <w:r w:rsidRPr="00DB649F">
        <w:rPr>
          <w:rFonts w:ascii="Times New Roman" w:eastAsia="Times New Roman" w:hAnsi="Times New Roman" w:cs="Times New Roman"/>
          <w:color w:val="333333"/>
        </w:rPr>
        <w:t>надзорно-контрольной</w:t>
      </w:r>
      <w:proofErr w:type="spellEnd"/>
      <w:r w:rsidRPr="00DB649F">
        <w:rPr>
          <w:rFonts w:ascii="Times New Roman" w:eastAsia="Times New Roman" w:hAnsi="Times New Roman" w:cs="Times New Roman"/>
          <w:color w:val="333333"/>
        </w:rPr>
        <w:t xml:space="preserve"> деятельности за 3 года, предшествующих </w:t>
      </w:r>
      <w:proofErr w:type="gramStart"/>
      <w:r w:rsidRPr="00DB649F">
        <w:rPr>
          <w:rFonts w:ascii="Times New Roman" w:eastAsia="Times New Roman" w:hAnsi="Times New Roman" w:cs="Times New Roman"/>
          <w:color w:val="333333"/>
        </w:rPr>
        <w:t>текущему</w:t>
      </w:r>
      <w:proofErr w:type="gramEnd"/>
      <w:r w:rsidRPr="00DB649F">
        <w:rPr>
          <w:rFonts w:ascii="Times New Roman" w:eastAsia="Times New Roman" w:hAnsi="Times New Roman" w:cs="Times New Roman"/>
          <w:color w:val="333333"/>
        </w:rPr>
        <w:t>;</w:t>
      </w:r>
    </w:p>
    <w:p w:rsidR="00DB649F" w:rsidRPr="00DB649F" w:rsidRDefault="00DB649F" w:rsidP="007D217A">
      <w:pPr>
        <w:numPr>
          <w:ilvl w:val="0"/>
          <w:numId w:val="3"/>
        </w:num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 xml:space="preserve">сведений о травматизме за 3 года, предшествующих </w:t>
      </w:r>
      <w:proofErr w:type="gramStart"/>
      <w:r w:rsidRPr="00DB649F">
        <w:rPr>
          <w:rFonts w:ascii="Times New Roman" w:eastAsia="Times New Roman" w:hAnsi="Times New Roman" w:cs="Times New Roman"/>
          <w:color w:val="333333"/>
        </w:rPr>
        <w:t>текущему</w:t>
      </w:r>
      <w:proofErr w:type="gramEnd"/>
      <w:r w:rsidRPr="00DB649F">
        <w:rPr>
          <w:rFonts w:ascii="Times New Roman" w:eastAsia="Times New Roman" w:hAnsi="Times New Roman" w:cs="Times New Roman"/>
          <w:color w:val="333333"/>
        </w:rPr>
        <w:t>;</w:t>
      </w:r>
    </w:p>
    <w:p w:rsidR="00DB649F" w:rsidRPr="00DB649F" w:rsidRDefault="00DB649F" w:rsidP="007D217A">
      <w:pPr>
        <w:numPr>
          <w:ilvl w:val="0"/>
          <w:numId w:val="3"/>
        </w:num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сведений о задолженности по заработной плате за предшествующий год.</w:t>
      </w:r>
    </w:p>
    <w:p w:rsidR="00DB649F" w:rsidRPr="00DB649F" w:rsidRDefault="00DB649F" w:rsidP="007D2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Решения о присвоении деятельности работодателей категории риска принимают:</w:t>
      </w:r>
    </w:p>
    <w:p w:rsidR="00DB649F" w:rsidRPr="00DB649F" w:rsidRDefault="00DB649F" w:rsidP="007D217A">
      <w:pPr>
        <w:numPr>
          <w:ilvl w:val="0"/>
          <w:numId w:val="4"/>
        </w:num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главный госинспектор труда РФ или его заместитель — при отнесении к категории высокого риска;</w:t>
      </w:r>
    </w:p>
    <w:p w:rsidR="00DB649F" w:rsidRPr="00DB649F" w:rsidRDefault="00DB649F" w:rsidP="007D217A">
      <w:pPr>
        <w:numPr>
          <w:ilvl w:val="0"/>
          <w:numId w:val="4"/>
        </w:num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>главный госинспектор труда в субъекте РФ или его заместитель — при отнесении к категориям значительного, среднего, умеренного риска.</w:t>
      </w:r>
    </w:p>
    <w:p w:rsidR="00DB649F" w:rsidRPr="00DB649F" w:rsidRDefault="00DB649F" w:rsidP="007D2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DB649F">
        <w:rPr>
          <w:rFonts w:ascii="Times New Roman" w:eastAsia="Times New Roman" w:hAnsi="Times New Roman" w:cs="Times New Roman"/>
          <w:color w:val="333333"/>
        </w:rPr>
        <w:t xml:space="preserve">При отсутствии решения </w:t>
      </w:r>
      <w:proofErr w:type="gramStart"/>
      <w:r w:rsidRPr="00DB649F">
        <w:rPr>
          <w:rFonts w:ascii="Times New Roman" w:eastAsia="Times New Roman" w:hAnsi="Times New Roman" w:cs="Times New Roman"/>
          <w:color w:val="333333"/>
        </w:rPr>
        <w:t>об</w:t>
      </w:r>
      <w:proofErr w:type="gramEnd"/>
      <w:r w:rsidRPr="00DB649F">
        <w:rPr>
          <w:rFonts w:ascii="Times New Roman" w:eastAsia="Times New Roman" w:hAnsi="Times New Roman" w:cs="Times New Roman"/>
          <w:color w:val="333333"/>
        </w:rPr>
        <w:t> присвоении работодателю определенной категории риска работодатель считается отнесенным к категории низкого риска.</w:t>
      </w:r>
    </w:p>
    <w:p w:rsidR="000B2921" w:rsidRDefault="00DB649F" w:rsidP="007D217A">
      <w:pPr>
        <w:shd w:val="clear" w:color="auto" w:fill="FFFFFF"/>
        <w:spacing w:after="0" w:line="330" w:lineRule="atLeast"/>
        <w:ind w:firstLine="567"/>
        <w:jc w:val="both"/>
      </w:pPr>
      <w:r w:rsidRPr="00DB649F">
        <w:rPr>
          <w:rFonts w:ascii="Times New Roman" w:eastAsia="Times New Roman" w:hAnsi="Times New Roman" w:cs="Times New Roman"/>
          <w:color w:val="333333"/>
        </w:rPr>
        <w:t xml:space="preserve">Информация об отнесении работодателей к категориям высокого и значительного рисков будет опубликована на сайте </w:t>
      </w:r>
      <w:proofErr w:type="spellStart"/>
      <w:r w:rsidRPr="00DB649F">
        <w:rPr>
          <w:rFonts w:ascii="Times New Roman" w:eastAsia="Times New Roman" w:hAnsi="Times New Roman" w:cs="Times New Roman"/>
          <w:color w:val="333333"/>
        </w:rPr>
        <w:t>Роструда</w:t>
      </w:r>
      <w:proofErr w:type="spellEnd"/>
      <w:r w:rsidRPr="00DB649F">
        <w:rPr>
          <w:rFonts w:ascii="Times New Roman" w:eastAsia="Times New Roman" w:hAnsi="Times New Roman" w:cs="Times New Roman"/>
          <w:color w:val="333333"/>
        </w:rPr>
        <w:t xml:space="preserve"> до 1 июля 2017 года, пообещали авторы письма.</w:t>
      </w:r>
    </w:p>
    <w:sectPr w:rsidR="000B2921" w:rsidSect="00DB64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F51"/>
    <w:multiLevelType w:val="multilevel"/>
    <w:tmpl w:val="D3C8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97DE5"/>
    <w:multiLevelType w:val="multilevel"/>
    <w:tmpl w:val="1D9A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40ABE"/>
    <w:multiLevelType w:val="multilevel"/>
    <w:tmpl w:val="A97C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E2855"/>
    <w:multiLevelType w:val="multilevel"/>
    <w:tmpl w:val="4B76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49F"/>
    <w:rsid w:val="000B2921"/>
    <w:rsid w:val="007D217A"/>
    <w:rsid w:val="00DB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649F"/>
  </w:style>
  <w:style w:type="character" w:styleId="a4">
    <w:name w:val="Hyperlink"/>
    <w:basedOn w:val="a0"/>
    <w:uiPriority w:val="99"/>
    <w:semiHidden/>
    <w:unhideWhenUsed/>
    <w:rsid w:val="00DB6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89293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2017-05-19T07:39:00Z</dcterms:created>
  <dcterms:modified xsi:type="dcterms:W3CDTF">2017-05-19T07:40:00Z</dcterms:modified>
</cp:coreProperties>
</file>